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C7" w:rsidRDefault="005719C7" w:rsidP="005719C7">
      <w:pPr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-457200</wp:posOffset>
            </wp:positionV>
            <wp:extent cx="1498600" cy="2286000"/>
            <wp:effectExtent l="19050" t="0" r="6350" b="0"/>
            <wp:wrapTight wrapText="bothSides">
              <wp:wrapPolygon edited="0">
                <wp:start x="-275" y="0"/>
                <wp:lineTo x="-275" y="21420"/>
                <wp:lineTo x="21692" y="21420"/>
                <wp:lineTo x="21692" y="0"/>
                <wp:lineTo x="-27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</w:rPr>
        <w:t xml:space="preserve">Chapter 1: Exploring Data                        </w:t>
      </w:r>
    </w:p>
    <w:p w:rsidR="005719C7" w:rsidRDefault="005719C7" w:rsidP="005719C7">
      <w:pPr>
        <w:rPr>
          <w:rFonts w:ascii="Arial Black" w:hAnsi="Arial Black"/>
          <w:sz w:val="32"/>
        </w:rPr>
      </w:pPr>
    </w:p>
    <w:p w:rsidR="005719C7" w:rsidRDefault="005719C7" w:rsidP="005719C7">
      <w:pPr>
        <w:jc w:val="center"/>
        <w:rPr>
          <w:rFonts w:ascii="Arial Black" w:hAnsi="Arial Black"/>
        </w:rPr>
      </w:pPr>
      <w:r w:rsidRPr="00931A6C">
        <w:rPr>
          <w:rFonts w:ascii="Arial" w:hAnsi="Arial"/>
          <w:noProof/>
        </w:rPr>
        <w:pict>
          <v:rect id="_x0000_s1026" style="position:absolute;left:0;text-align:left;margin-left:-9pt;margin-top:7.95pt;width:495pt;height:218.15pt;z-index:-251656192" o:allowincell="f" strokeweight="4.5pt">
            <v:stroke linestyle="thickThin"/>
          </v:rect>
        </w:pict>
      </w:r>
    </w:p>
    <w:p w:rsidR="005719C7" w:rsidRDefault="005719C7" w:rsidP="005719C7">
      <w:pPr>
        <w:rPr>
          <w:rFonts w:ascii="Arial Black" w:hAnsi="Arial Black"/>
        </w:rPr>
      </w:pPr>
      <w:r>
        <w:rPr>
          <w:rFonts w:ascii="Arial Black" w:hAnsi="Arial Black"/>
        </w:rPr>
        <w:t>Key Vocabulary:</w:t>
      </w:r>
    </w:p>
    <w:p w:rsidR="005719C7" w:rsidRDefault="005719C7" w:rsidP="005719C7">
      <w:pPr>
        <w:rPr>
          <w:rFonts w:ascii="Arial" w:hAnsi="Arial"/>
        </w:rPr>
      </w:pPr>
    </w:p>
    <w:p w:rsidR="005719C7" w:rsidRDefault="005719C7" w:rsidP="005719C7">
      <w:pPr>
        <w:rPr>
          <w:rFonts w:ascii="Arial" w:hAnsi="Arial"/>
        </w:rPr>
        <w:sectPr w:rsidR="005719C7">
          <w:headerReference w:type="default" r:id="rId6"/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individual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variable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frequency table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relative frequency table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distribution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pie chart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bar graph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two-way table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marginal distributions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conditional distributions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side-by-side bar graph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association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dotplot</w:t>
      </w:r>
      <w:proofErr w:type="spellEnd"/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lastRenderedPageBreak/>
        <w:t>stemplot</w:t>
      </w:r>
      <w:proofErr w:type="spellEnd"/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histogram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SOCS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outlier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symmetric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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 w:rsidRPr="00931A6C">
        <w:rPr>
          <w:position w:val="-6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 fillcolor="window">
            <v:imagedata r:id="rId9" o:title=""/>
          </v:shape>
          <o:OLEObject Type="Embed" ProgID="Equation.DSMT4" ShapeID="_x0000_i1025" DrawAspect="Content" ObjectID="_1462856857" r:id="rId10"/>
        </w:objec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spread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variability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median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quartiles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Q</w:t>
      </w:r>
      <w:r>
        <w:rPr>
          <w:rFonts w:ascii="Arial" w:hAnsi="Arial"/>
          <w:sz w:val="20"/>
          <w:vertAlign w:val="subscript"/>
        </w:rPr>
        <w:t>1</w:t>
      </w:r>
      <w:r>
        <w:rPr>
          <w:rFonts w:ascii="Arial" w:hAnsi="Arial"/>
          <w:sz w:val="20"/>
        </w:rPr>
        <w:t>, Q</w:t>
      </w:r>
      <w:r>
        <w:rPr>
          <w:rFonts w:ascii="Arial" w:hAnsi="Arial"/>
          <w:sz w:val="20"/>
          <w:vertAlign w:val="subscript"/>
        </w:rPr>
        <w:t>3</w:t>
      </w:r>
    </w:p>
    <w:p w:rsidR="005719C7" w:rsidRDefault="005719C7" w:rsidP="005719C7">
      <w:pPr>
        <w:rPr>
          <w:rFonts w:ascii="Arial" w:hAnsi="Arial"/>
          <w:sz w:val="20"/>
        </w:rPr>
      </w:pP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IQR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five-number summary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minimum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maximum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boxplot</w:t>
      </w:r>
      <w:proofErr w:type="spellEnd"/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resistant</w:t>
      </w:r>
    </w:p>
    <w:p w:rsidR="005719C7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deviation</w:t>
      </w:r>
    </w:p>
    <w:p w:rsidR="005719C7" w:rsidRPr="00126626" w:rsidRDefault="005719C7" w:rsidP="005719C7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  <w:sectPr w:rsidR="005719C7" w:rsidRPr="00126626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  <w:r>
        <w:rPr>
          <w:rFonts w:ascii="Arial" w:hAnsi="Arial"/>
          <w:sz w:val="20"/>
        </w:rPr>
        <w:t>variance</w:t>
      </w:r>
    </w:p>
    <w:p w:rsidR="005719C7" w:rsidRDefault="005719C7" w:rsidP="005719C7">
      <w:pPr>
        <w:rPr>
          <w:rFonts w:ascii="Arial" w:hAnsi="Arial"/>
          <w:sz w:val="20"/>
        </w:rPr>
      </w:pPr>
    </w:p>
    <w:p w:rsidR="005719C7" w:rsidRPr="00375F33" w:rsidRDefault="005719C7" w:rsidP="005719C7">
      <w:pPr>
        <w:rPr>
          <w:rFonts w:ascii="Arial" w:hAnsi="Arial"/>
          <w:sz w:val="20"/>
        </w:rPr>
      </w:pPr>
    </w:p>
    <w:p w:rsidR="005719C7" w:rsidRPr="00375F33" w:rsidRDefault="005719C7" w:rsidP="005719C7">
      <w:pPr>
        <w:rPr>
          <w:rFonts w:ascii="Arial" w:hAnsi="Arial"/>
          <w:sz w:val="20"/>
        </w:rPr>
      </w:pPr>
    </w:p>
    <w:p w:rsidR="005719C7" w:rsidRPr="00375F33" w:rsidRDefault="005719C7" w:rsidP="005719C7">
      <w:pPr>
        <w:rPr>
          <w:rFonts w:ascii="Arial" w:hAnsi="Arial"/>
          <w:sz w:val="20"/>
        </w:rPr>
      </w:pPr>
    </w:p>
    <w:p w:rsidR="005719C7" w:rsidRPr="00375F33" w:rsidRDefault="005719C7" w:rsidP="005719C7">
      <w:pPr>
        <w:tabs>
          <w:tab w:val="left" w:pos="7820"/>
        </w:tabs>
        <w:rPr>
          <w:rFonts w:ascii="Arial" w:hAnsi="Arial"/>
          <w:sz w:val="20"/>
        </w:rPr>
        <w:sectPr w:rsidR="005719C7" w:rsidRPr="00375F3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</w:rPr>
        <w:drawing>
          <wp:inline distT="0" distB="0" distL="0" distR="0">
            <wp:extent cx="6400800" cy="2019300"/>
            <wp:effectExtent l="19050" t="0" r="0" b="0"/>
            <wp:docPr id="2" name="Picture 2" descr="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C7" w:rsidRDefault="005719C7" w:rsidP="005719C7">
      <w:pPr>
        <w:spacing w:after="120"/>
        <w:rPr>
          <w:rFonts w:ascii="Arial" w:hAnsi="Arial"/>
          <w:sz w:val="20"/>
        </w:rPr>
      </w:pPr>
    </w:p>
    <w:p w:rsidR="005719C7" w:rsidRPr="00423D8D" w:rsidRDefault="005719C7" w:rsidP="005719C7">
      <w:pPr>
        <w:rPr>
          <w:rFonts w:ascii="Arial Black" w:hAnsi="Arial Black"/>
        </w:rPr>
      </w:pPr>
      <w:r>
        <w:rPr>
          <w:rFonts w:ascii="Arial Black" w:hAnsi="Arial Black"/>
        </w:rPr>
        <w:t>Data Analysis: Making Sense of Data (pp.2-6)</w:t>
      </w:r>
    </w:p>
    <w:p w:rsidR="005719C7" w:rsidRDefault="005719C7" w:rsidP="005719C7">
      <w:pPr>
        <w:numPr>
          <w:ilvl w:val="0"/>
          <w:numId w:val="2"/>
        </w:numPr>
        <w:spacing w:before="240" w:line="480" w:lineRule="auto"/>
      </w:pPr>
      <w:r w:rsidRPr="00423D8D">
        <w:rPr>
          <w:i/>
        </w:rPr>
        <w:t>Individuals</w:t>
      </w:r>
      <w:r>
        <w:t xml:space="preserve"> are…</w:t>
      </w:r>
    </w:p>
    <w:p w:rsidR="005719C7" w:rsidRDefault="005719C7" w:rsidP="005719C7">
      <w:pPr>
        <w:numPr>
          <w:ilvl w:val="0"/>
          <w:numId w:val="2"/>
        </w:numPr>
        <w:spacing w:before="240" w:line="480" w:lineRule="auto"/>
      </w:pPr>
      <w:r>
        <w:t xml:space="preserve">A </w:t>
      </w:r>
      <w:r w:rsidRPr="00423D8D">
        <w:rPr>
          <w:i/>
        </w:rPr>
        <w:t>variable</w:t>
      </w:r>
      <w:r>
        <w:t xml:space="preserve"> is …</w:t>
      </w:r>
    </w:p>
    <w:p w:rsidR="005719C7" w:rsidRDefault="005719C7" w:rsidP="005719C7">
      <w:pPr>
        <w:numPr>
          <w:ilvl w:val="0"/>
          <w:numId w:val="2"/>
        </w:numPr>
        <w:spacing w:before="240" w:line="480" w:lineRule="auto"/>
      </w:pPr>
      <w:r>
        <w:t>When you first meet a new data set, ask yourself:</w:t>
      </w:r>
    </w:p>
    <w:p w:rsidR="005719C7" w:rsidRDefault="005719C7" w:rsidP="005719C7">
      <w:pPr>
        <w:numPr>
          <w:ilvl w:val="0"/>
          <w:numId w:val="4"/>
        </w:numPr>
        <w:spacing w:before="240" w:line="360" w:lineRule="auto"/>
      </w:pPr>
      <w:r>
        <w:t>Who…</w:t>
      </w:r>
    </w:p>
    <w:p w:rsidR="005719C7" w:rsidRDefault="005719C7" w:rsidP="005719C7">
      <w:pPr>
        <w:numPr>
          <w:ilvl w:val="0"/>
          <w:numId w:val="4"/>
        </w:numPr>
        <w:spacing w:before="240" w:line="360" w:lineRule="auto"/>
      </w:pPr>
      <w:r>
        <w:t>What…</w:t>
      </w:r>
    </w:p>
    <w:p w:rsidR="005719C7" w:rsidRDefault="005719C7" w:rsidP="005719C7">
      <w:pPr>
        <w:numPr>
          <w:ilvl w:val="0"/>
          <w:numId w:val="4"/>
        </w:numPr>
        <w:spacing w:before="240" w:line="360" w:lineRule="auto"/>
      </w:pPr>
      <w:r>
        <w:t>Why, When, Where and How…</w:t>
      </w:r>
    </w:p>
    <w:p w:rsidR="005719C7" w:rsidRDefault="005719C7" w:rsidP="005719C7">
      <w:pPr>
        <w:numPr>
          <w:ilvl w:val="0"/>
          <w:numId w:val="2"/>
        </w:numPr>
        <w:spacing w:before="240"/>
      </w:pPr>
      <w:r>
        <w:t xml:space="preserve">Explain the difference between a </w:t>
      </w:r>
      <w:r w:rsidRPr="00423D8D">
        <w:rPr>
          <w:i/>
        </w:rPr>
        <w:t>categorical</w:t>
      </w:r>
      <w:r>
        <w:t xml:space="preserve"> variable and a </w:t>
      </w:r>
      <w:r w:rsidRPr="00423D8D">
        <w:rPr>
          <w:i/>
        </w:rPr>
        <w:t>quantitative</w:t>
      </w:r>
      <w:r>
        <w:t xml:space="preserve"> variable.  Give an example of each. </w:t>
      </w:r>
    </w:p>
    <w:p w:rsidR="005719C7" w:rsidRDefault="005719C7" w:rsidP="005719C7">
      <w:pPr>
        <w:spacing w:before="240"/>
        <w:ind w:left="360"/>
      </w:pPr>
    </w:p>
    <w:p w:rsidR="005719C7" w:rsidRDefault="005719C7" w:rsidP="005719C7">
      <w:pPr>
        <w:spacing w:before="240"/>
        <w:ind w:left="360"/>
      </w:pPr>
    </w:p>
    <w:p w:rsidR="005719C7" w:rsidRDefault="005719C7" w:rsidP="005719C7">
      <w:pPr>
        <w:spacing w:before="240"/>
        <w:ind w:left="360"/>
      </w:pPr>
    </w:p>
    <w:p w:rsidR="005719C7" w:rsidRDefault="005719C7" w:rsidP="005719C7">
      <w:pPr>
        <w:numPr>
          <w:ilvl w:val="0"/>
          <w:numId w:val="2"/>
        </w:numPr>
        <w:spacing w:before="240"/>
      </w:pPr>
      <w:r>
        <w:t xml:space="preserve">Give an example of a categorical variable that has number values. </w:t>
      </w:r>
    </w:p>
    <w:p w:rsidR="005719C7" w:rsidRDefault="005719C7" w:rsidP="005719C7">
      <w:pPr>
        <w:spacing w:before="240"/>
        <w:ind w:left="360"/>
      </w:pPr>
    </w:p>
    <w:p w:rsidR="005719C7" w:rsidRDefault="005719C7" w:rsidP="005719C7">
      <w:pPr>
        <w:numPr>
          <w:ilvl w:val="0"/>
          <w:numId w:val="2"/>
        </w:numPr>
        <w:spacing w:before="240" w:line="480" w:lineRule="auto"/>
      </w:pPr>
      <w:r>
        <w:t xml:space="preserve">Define </w:t>
      </w:r>
      <w:r w:rsidRPr="00423D8D">
        <w:rPr>
          <w:i/>
        </w:rPr>
        <w:t>distribution</w:t>
      </w:r>
      <w:r>
        <w:t>:</w:t>
      </w:r>
    </w:p>
    <w:p w:rsidR="005719C7" w:rsidRDefault="005719C7" w:rsidP="005719C7">
      <w:pPr>
        <w:numPr>
          <w:ilvl w:val="0"/>
          <w:numId w:val="2"/>
        </w:numPr>
        <w:spacing w:before="240"/>
      </w:pPr>
      <w:r>
        <w:t xml:space="preserve">What are the four steps to </w:t>
      </w:r>
      <w:r w:rsidRPr="00423D8D">
        <w:rPr>
          <w:i/>
        </w:rPr>
        <w:t>exploring data</w:t>
      </w:r>
      <w:r>
        <w:t>?</w:t>
      </w:r>
    </w:p>
    <w:p w:rsidR="005719C7" w:rsidRDefault="005719C7" w:rsidP="005719C7">
      <w:pPr>
        <w:numPr>
          <w:ilvl w:val="0"/>
          <w:numId w:val="5"/>
        </w:numPr>
        <w:spacing w:before="240"/>
      </w:pPr>
      <w:r>
        <w:t>Begin by….</w:t>
      </w:r>
    </w:p>
    <w:p w:rsidR="005719C7" w:rsidRDefault="005719C7" w:rsidP="005719C7">
      <w:pPr>
        <w:numPr>
          <w:ilvl w:val="0"/>
          <w:numId w:val="5"/>
        </w:numPr>
        <w:spacing w:before="240" w:line="360" w:lineRule="auto"/>
      </w:pPr>
      <w:r>
        <w:t>Study relationships…</w:t>
      </w:r>
    </w:p>
    <w:p w:rsidR="005719C7" w:rsidRDefault="005719C7" w:rsidP="005719C7">
      <w:pPr>
        <w:numPr>
          <w:ilvl w:val="0"/>
          <w:numId w:val="5"/>
        </w:numPr>
        <w:spacing w:before="240" w:line="360" w:lineRule="auto"/>
      </w:pPr>
      <w:r>
        <w:t>Start with a …</w:t>
      </w:r>
    </w:p>
    <w:p w:rsidR="005719C7" w:rsidRDefault="005719C7" w:rsidP="005719C7">
      <w:pPr>
        <w:numPr>
          <w:ilvl w:val="0"/>
          <w:numId w:val="5"/>
        </w:numPr>
        <w:spacing w:before="240" w:line="360" w:lineRule="auto"/>
      </w:pPr>
      <w:r>
        <w:t>Then add…</w:t>
      </w:r>
    </w:p>
    <w:p w:rsidR="005719C7" w:rsidRDefault="005719C7" w:rsidP="005719C7">
      <w:pPr>
        <w:numPr>
          <w:ilvl w:val="0"/>
          <w:numId w:val="2"/>
        </w:numPr>
        <w:spacing w:before="240" w:line="480" w:lineRule="auto"/>
        <w:rPr>
          <w:noProof/>
        </w:rPr>
      </w:pPr>
      <w:r>
        <w:rPr>
          <w:noProof/>
        </w:rPr>
        <w:t xml:space="preserve">Answer the two questions for the </w:t>
      </w:r>
      <w:r>
        <w:rPr>
          <w:i/>
          <w:noProof/>
        </w:rPr>
        <w:t>C</w:t>
      </w:r>
      <w:r w:rsidRPr="00423D8D">
        <w:rPr>
          <w:i/>
          <w:noProof/>
        </w:rPr>
        <w:t>heck Your Understanding</w:t>
      </w:r>
      <w:r>
        <w:rPr>
          <w:i/>
          <w:noProof/>
        </w:rPr>
        <w:t xml:space="preserve"> </w:t>
      </w:r>
      <w:r w:rsidRPr="00DD5A66">
        <w:rPr>
          <w:noProof/>
        </w:rPr>
        <w:t>on page 5</w:t>
      </w:r>
      <w:r>
        <w:rPr>
          <w:i/>
          <w:noProof/>
        </w:rPr>
        <w:t>:</w:t>
      </w:r>
    </w:p>
    <w:p w:rsidR="005719C7" w:rsidRDefault="005719C7" w:rsidP="005719C7">
      <w:pPr>
        <w:numPr>
          <w:ilvl w:val="0"/>
          <w:numId w:val="2"/>
        </w:numPr>
        <w:spacing w:before="240" w:line="480" w:lineRule="auto"/>
      </w:pPr>
      <w:r>
        <w:lastRenderedPageBreak/>
        <w:t xml:space="preserve">Define </w:t>
      </w:r>
      <w:r>
        <w:rPr>
          <w:i/>
        </w:rPr>
        <w:t xml:space="preserve">inference. </w:t>
      </w:r>
    </w:p>
    <w:p w:rsidR="005719C7" w:rsidRDefault="005719C7" w:rsidP="005719C7">
      <w:pPr>
        <w:spacing w:before="240" w:line="480" w:lineRule="auto"/>
      </w:pPr>
    </w:p>
    <w:p w:rsidR="005719C7" w:rsidRDefault="005719C7" w:rsidP="005719C7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Analyzing Categorical Data (pp.8-22)</w:t>
      </w:r>
    </w:p>
    <w:p w:rsidR="005719C7" w:rsidRDefault="005719C7" w:rsidP="005719C7">
      <w:pPr>
        <w:ind w:left="390"/>
        <w:rPr>
          <w:rFonts w:ascii="Arial Black" w:hAnsi="Arial Black"/>
        </w:rPr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A </w:t>
      </w:r>
      <w:r w:rsidRPr="008C4CA5">
        <w:rPr>
          <w:i/>
        </w:rPr>
        <w:t xml:space="preserve">frequency </w:t>
      </w:r>
      <w:r>
        <w:t>table displays…</w:t>
      </w:r>
    </w:p>
    <w:p w:rsidR="005719C7" w:rsidRDefault="005719C7" w:rsidP="005719C7">
      <w:pPr>
        <w:tabs>
          <w:tab w:val="left" w:pos="0"/>
        </w:tabs>
        <w:spacing w:line="360" w:lineRule="auto"/>
        <w:ind w:left="720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A </w:t>
      </w:r>
      <w:r w:rsidRPr="008C4CA5">
        <w:rPr>
          <w:i/>
        </w:rPr>
        <w:t>relative frequency table</w:t>
      </w:r>
      <w:r>
        <w:t xml:space="preserve"> displays…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What type of data are </w:t>
      </w:r>
      <w:r w:rsidRPr="008C4CA5">
        <w:rPr>
          <w:i/>
        </w:rPr>
        <w:t>pie charts</w:t>
      </w:r>
      <w:r>
        <w:t xml:space="preserve"> and </w:t>
      </w:r>
      <w:r w:rsidRPr="008C4CA5">
        <w:rPr>
          <w:i/>
        </w:rPr>
        <w:t>bar graphs</w:t>
      </w:r>
      <w:r>
        <w:t xml:space="preserve"> used for? 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 w:rsidRPr="008C4CA5">
        <w:rPr>
          <w:i/>
        </w:rPr>
        <w:t>Categories</w:t>
      </w:r>
      <w:r>
        <w:t xml:space="preserve"> in a bar graph are represented by ___________ and the </w:t>
      </w:r>
      <w:r w:rsidRPr="008C4CA5">
        <w:rPr>
          <w:i/>
        </w:rPr>
        <w:t>bar heights</w:t>
      </w:r>
      <w:r>
        <w:t xml:space="preserve"> give the category __________________. 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What is a </w:t>
      </w:r>
      <w:r w:rsidRPr="008C4CA5">
        <w:rPr>
          <w:i/>
        </w:rPr>
        <w:t>two-way table</w:t>
      </w:r>
      <w:r>
        <w:t>?</w:t>
      </w:r>
    </w:p>
    <w:p w:rsidR="005719C7" w:rsidRDefault="005719C7" w:rsidP="005719C7">
      <w:pPr>
        <w:tabs>
          <w:tab w:val="left" w:pos="0"/>
        </w:tabs>
        <w:spacing w:line="360" w:lineRule="auto"/>
        <w:ind w:left="360"/>
      </w:pPr>
    </w:p>
    <w:p w:rsidR="005719C7" w:rsidRDefault="005719C7" w:rsidP="005719C7">
      <w:pPr>
        <w:tabs>
          <w:tab w:val="left" w:pos="0"/>
        </w:tabs>
        <w:spacing w:line="360" w:lineRule="auto"/>
        <w:ind w:left="360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Define </w:t>
      </w:r>
      <w:r w:rsidRPr="00745B8F">
        <w:rPr>
          <w:i/>
        </w:rPr>
        <w:t>marginal distribution</w:t>
      </w:r>
      <w:r>
        <w:t xml:space="preserve">. 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What are the two steps in examining a marginal distribution? 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 w:rsidRPr="00DD5A66">
        <w:rPr>
          <w:noProof/>
        </w:rPr>
        <w:t>Answer the two questions for the</w:t>
      </w:r>
      <w:r w:rsidRPr="00DD5A66">
        <w:rPr>
          <w:i/>
          <w:noProof/>
        </w:rPr>
        <w:t xml:space="preserve"> Check Your Understanding </w:t>
      </w:r>
      <w:r>
        <w:rPr>
          <w:noProof/>
        </w:rPr>
        <w:t xml:space="preserve">on page 14. 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What is a </w:t>
      </w:r>
      <w:r w:rsidRPr="00745B8F">
        <w:rPr>
          <w:i/>
        </w:rPr>
        <w:t>conditional distribution</w:t>
      </w:r>
      <w:r>
        <w:t>? Give an example demonstrating how to calculate one set of conditional distributions in a two-way table.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What is the purpose of using a </w:t>
      </w:r>
      <w:r w:rsidRPr="00745B8F">
        <w:rPr>
          <w:i/>
        </w:rPr>
        <w:t>segmented bar graph</w:t>
      </w:r>
      <w:r>
        <w:t xml:space="preserve">? 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  <w:spacing w:line="360" w:lineRule="auto"/>
      </w:pPr>
      <w:r w:rsidRPr="00DD5A66">
        <w:rPr>
          <w:noProof/>
        </w:rPr>
        <w:t xml:space="preserve">Answer </w:t>
      </w:r>
      <w:r>
        <w:rPr>
          <w:noProof/>
        </w:rPr>
        <w:t>question one</w:t>
      </w:r>
      <w:r w:rsidRPr="00DD5A66">
        <w:rPr>
          <w:noProof/>
        </w:rPr>
        <w:t xml:space="preserve"> for the</w:t>
      </w:r>
      <w:r w:rsidRPr="00DD5A66">
        <w:rPr>
          <w:i/>
          <w:noProof/>
        </w:rPr>
        <w:t xml:space="preserve"> Check Your Understanding </w:t>
      </w:r>
      <w:r>
        <w:rPr>
          <w:noProof/>
        </w:rPr>
        <w:t xml:space="preserve">on page 17. </w:t>
      </w: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tabs>
          <w:tab w:val="left" w:pos="0"/>
        </w:tabs>
        <w:spacing w:line="360" w:lineRule="auto"/>
      </w:pPr>
    </w:p>
    <w:p w:rsidR="005719C7" w:rsidRDefault="005719C7" w:rsidP="005719C7">
      <w:pPr>
        <w:numPr>
          <w:ilvl w:val="0"/>
          <w:numId w:val="6"/>
        </w:numPr>
        <w:tabs>
          <w:tab w:val="left" w:pos="0"/>
        </w:tabs>
      </w:pPr>
      <w:r>
        <w:rPr>
          <w:noProof/>
        </w:rPr>
        <w:t>Describe the four steps to organizing a statistical problem:</w:t>
      </w:r>
    </w:p>
    <w:p w:rsidR="005719C7" w:rsidRDefault="005719C7" w:rsidP="005719C7">
      <w:pPr>
        <w:tabs>
          <w:tab w:val="left" w:pos="0"/>
        </w:tabs>
      </w:pPr>
    </w:p>
    <w:p w:rsidR="005719C7" w:rsidRDefault="005719C7" w:rsidP="005719C7">
      <w:pPr>
        <w:numPr>
          <w:ilvl w:val="0"/>
          <w:numId w:val="7"/>
        </w:numPr>
        <w:tabs>
          <w:tab w:val="left" w:pos="0"/>
        </w:tabs>
      </w:pPr>
      <w:r>
        <w:t>State…</w:t>
      </w:r>
    </w:p>
    <w:p w:rsidR="005719C7" w:rsidRDefault="005719C7" w:rsidP="005719C7">
      <w:pPr>
        <w:numPr>
          <w:ilvl w:val="0"/>
          <w:numId w:val="7"/>
        </w:numPr>
        <w:tabs>
          <w:tab w:val="left" w:pos="0"/>
        </w:tabs>
        <w:spacing w:line="360" w:lineRule="auto"/>
      </w:pPr>
      <w:r>
        <w:t>Plan…</w:t>
      </w:r>
    </w:p>
    <w:p w:rsidR="005719C7" w:rsidRDefault="005719C7" w:rsidP="005719C7">
      <w:pPr>
        <w:numPr>
          <w:ilvl w:val="0"/>
          <w:numId w:val="7"/>
        </w:numPr>
        <w:tabs>
          <w:tab w:val="left" w:pos="0"/>
        </w:tabs>
        <w:spacing w:line="360" w:lineRule="auto"/>
      </w:pPr>
      <w:r>
        <w:t>Do…</w:t>
      </w:r>
    </w:p>
    <w:p w:rsidR="005719C7" w:rsidRDefault="005719C7" w:rsidP="005719C7">
      <w:pPr>
        <w:numPr>
          <w:ilvl w:val="0"/>
          <w:numId w:val="7"/>
        </w:numPr>
        <w:tabs>
          <w:tab w:val="left" w:pos="0"/>
        </w:tabs>
        <w:spacing w:line="360" w:lineRule="auto"/>
      </w:pPr>
      <w:r>
        <w:t>Conclude…</w:t>
      </w:r>
    </w:p>
    <w:p w:rsidR="005719C7" w:rsidRDefault="005719C7" w:rsidP="005719C7">
      <w:pPr>
        <w:numPr>
          <w:ilvl w:val="0"/>
          <w:numId w:val="6"/>
        </w:numPr>
        <w:spacing w:line="360" w:lineRule="auto"/>
      </w:pPr>
      <w:r>
        <w:t xml:space="preserve">Explain what it meant by an </w:t>
      </w:r>
      <w:r w:rsidRPr="00745B8F">
        <w:rPr>
          <w:i/>
        </w:rPr>
        <w:t>association</w:t>
      </w:r>
      <w:r>
        <w:t xml:space="preserve"> between two variables. </w:t>
      </w:r>
    </w:p>
    <w:p w:rsidR="005719C7" w:rsidRDefault="005719C7" w:rsidP="005719C7">
      <w:pPr>
        <w:spacing w:line="360" w:lineRule="auto"/>
      </w:pPr>
    </w:p>
    <w:p w:rsidR="005719C7" w:rsidRDefault="005719C7" w:rsidP="005719C7">
      <w:pPr>
        <w:spacing w:line="360" w:lineRule="auto"/>
      </w:pPr>
    </w:p>
    <w:p w:rsidR="005719C7" w:rsidRDefault="005719C7" w:rsidP="005719C7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Analyzing Categorical Data (pp.27-42)</w:t>
      </w:r>
    </w:p>
    <w:p w:rsidR="005719C7" w:rsidRDefault="005719C7" w:rsidP="005719C7"/>
    <w:p w:rsidR="005719C7" w:rsidRDefault="005719C7" w:rsidP="005719C7">
      <w:pPr>
        <w:tabs>
          <w:tab w:val="left" w:pos="0"/>
        </w:tabs>
        <w:ind w:left="360"/>
      </w:pPr>
    </w:p>
    <w:p w:rsidR="005719C7" w:rsidRDefault="005719C7" w:rsidP="005719C7">
      <w:pPr>
        <w:numPr>
          <w:ilvl w:val="0"/>
          <w:numId w:val="8"/>
        </w:numPr>
      </w:pPr>
      <w:r>
        <w:t xml:space="preserve">What is a </w:t>
      </w:r>
      <w:proofErr w:type="spellStart"/>
      <w:r w:rsidRPr="00D469BF">
        <w:rPr>
          <w:i/>
        </w:rPr>
        <w:t>dotplot</w:t>
      </w:r>
      <w:proofErr w:type="spellEnd"/>
      <w:r>
        <w:t xml:space="preserve">? Draw an example. </w:t>
      </w:r>
    </w:p>
    <w:p w:rsidR="005719C7" w:rsidRDefault="005719C7" w:rsidP="005719C7">
      <w:pPr>
        <w:ind w:left="720"/>
      </w:pPr>
    </w:p>
    <w:p w:rsidR="005719C7" w:rsidRDefault="005719C7" w:rsidP="005719C7">
      <w:pPr>
        <w:ind w:left="720"/>
      </w:pPr>
    </w:p>
    <w:p w:rsidR="005719C7" w:rsidRDefault="005719C7" w:rsidP="005719C7">
      <w:pPr>
        <w:numPr>
          <w:ilvl w:val="0"/>
          <w:numId w:val="8"/>
        </w:numPr>
        <w:spacing w:before="240" w:line="480" w:lineRule="auto"/>
        <w:rPr>
          <w:noProof/>
        </w:rPr>
      </w:pPr>
      <w:r>
        <w:rPr>
          <w:noProof/>
        </w:rPr>
        <w:t>When examining a distribution, you can describe the overall pattern by its</w:t>
      </w:r>
    </w:p>
    <w:p w:rsidR="005719C7" w:rsidRPr="00AC5703" w:rsidRDefault="005719C7" w:rsidP="005719C7">
      <w:pPr>
        <w:spacing w:line="480" w:lineRule="auto"/>
        <w:ind w:left="357"/>
        <w:contextualSpacing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O_____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C_____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S_____</w:t>
      </w:r>
    </w:p>
    <w:p w:rsidR="005719C7" w:rsidRDefault="005719C7" w:rsidP="005719C7">
      <w:pPr>
        <w:numPr>
          <w:ilvl w:val="0"/>
          <w:numId w:val="8"/>
        </w:numPr>
        <w:spacing w:before="240" w:line="720" w:lineRule="auto"/>
      </w:pPr>
      <w:r>
        <w:t xml:space="preserve">If a distribution is </w:t>
      </w:r>
      <w:r>
        <w:rPr>
          <w:i/>
        </w:rPr>
        <w:t>symmetric</w:t>
      </w:r>
      <w:r>
        <w:t>, what does it look like?</w:t>
      </w:r>
      <w:r>
        <w:rPr>
          <w:noProof/>
        </w:rPr>
        <w:t xml:space="preserve"> </w:t>
      </w:r>
    </w:p>
    <w:p w:rsidR="005719C7" w:rsidRDefault="005719C7" w:rsidP="005719C7">
      <w:pPr>
        <w:numPr>
          <w:ilvl w:val="0"/>
          <w:numId w:val="8"/>
        </w:numPr>
        <w:spacing w:before="240" w:line="720" w:lineRule="auto"/>
      </w:pPr>
      <w:r>
        <w:t xml:space="preserve">If a distribution is </w:t>
      </w:r>
      <w:r>
        <w:rPr>
          <w:i/>
        </w:rPr>
        <w:t>skewed to the right</w:t>
      </w:r>
      <w:r>
        <w:t>, what does it look like?</w:t>
      </w:r>
    </w:p>
    <w:p w:rsidR="005719C7" w:rsidRDefault="005719C7" w:rsidP="005719C7">
      <w:pPr>
        <w:numPr>
          <w:ilvl w:val="0"/>
          <w:numId w:val="8"/>
        </w:numPr>
        <w:spacing w:before="240" w:line="720" w:lineRule="auto"/>
      </w:pPr>
      <w:r>
        <w:lastRenderedPageBreak/>
        <w:t xml:space="preserve">If a distribution is </w:t>
      </w:r>
      <w:r>
        <w:rPr>
          <w:i/>
        </w:rPr>
        <w:t>skewed to the left</w:t>
      </w:r>
      <w:r>
        <w:t>, what does it look like?</w:t>
      </w:r>
    </w:p>
    <w:p w:rsidR="005719C7" w:rsidRDefault="005719C7" w:rsidP="005719C7">
      <w:pPr>
        <w:numPr>
          <w:ilvl w:val="0"/>
          <w:numId w:val="8"/>
        </w:numPr>
        <w:spacing w:line="720" w:lineRule="auto"/>
      </w:pPr>
      <w:r>
        <w:t>Describe and illustrate the following distributions:</w:t>
      </w:r>
    </w:p>
    <w:p w:rsidR="005719C7" w:rsidRDefault="005719C7" w:rsidP="005719C7">
      <w:pPr>
        <w:numPr>
          <w:ilvl w:val="0"/>
          <w:numId w:val="9"/>
        </w:numPr>
        <w:spacing w:line="720" w:lineRule="auto"/>
      </w:pPr>
      <w:proofErr w:type="spellStart"/>
      <w:r>
        <w:t>Unimodal</w:t>
      </w:r>
      <w:proofErr w:type="spellEnd"/>
    </w:p>
    <w:p w:rsidR="005719C7" w:rsidRDefault="005719C7" w:rsidP="005719C7">
      <w:pPr>
        <w:numPr>
          <w:ilvl w:val="0"/>
          <w:numId w:val="9"/>
        </w:numPr>
        <w:spacing w:line="720" w:lineRule="auto"/>
      </w:pPr>
      <w:r>
        <w:t>Bimodal</w:t>
      </w:r>
    </w:p>
    <w:p w:rsidR="005719C7" w:rsidRDefault="005719C7" w:rsidP="005719C7">
      <w:pPr>
        <w:numPr>
          <w:ilvl w:val="0"/>
          <w:numId w:val="9"/>
        </w:numPr>
        <w:spacing w:line="720" w:lineRule="auto"/>
      </w:pPr>
      <w:r>
        <w:t>Multimodal</w:t>
      </w:r>
    </w:p>
    <w:p w:rsidR="005719C7" w:rsidRDefault="005719C7" w:rsidP="005719C7">
      <w:pPr>
        <w:numPr>
          <w:ilvl w:val="0"/>
          <w:numId w:val="8"/>
        </w:numPr>
        <w:spacing w:line="720" w:lineRule="auto"/>
      </w:pPr>
      <w:r>
        <w:t xml:space="preserve">Answer questions 1-4 for the </w:t>
      </w:r>
      <w:r w:rsidRPr="00510760">
        <w:rPr>
          <w:i/>
        </w:rPr>
        <w:t>Check Your Understanding</w:t>
      </w:r>
      <w:r>
        <w:t xml:space="preserve"> on page 31. </w:t>
      </w:r>
    </w:p>
    <w:p w:rsidR="005719C7" w:rsidRDefault="005719C7" w:rsidP="005719C7">
      <w:pPr>
        <w:spacing w:line="720" w:lineRule="auto"/>
      </w:pPr>
    </w:p>
    <w:p w:rsidR="005719C7" w:rsidRDefault="005719C7" w:rsidP="005719C7">
      <w:pPr>
        <w:numPr>
          <w:ilvl w:val="0"/>
          <w:numId w:val="8"/>
        </w:numPr>
        <w:spacing w:line="720" w:lineRule="auto"/>
      </w:pPr>
      <w:r>
        <w:t xml:space="preserve">How are a </w:t>
      </w:r>
      <w:proofErr w:type="spellStart"/>
      <w:r w:rsidRPr="00355092">
        <w:rPr>
          <w:i/>
        </w:rPr>
        <w:t>stemplot</w:t>
      </w:r>
      <w:proofErr w:type="spellEnd"/>
      <w:r>
        <w:t xml:space="preserve"> and a </w:t>
      </w:r>
      <w:r w:rsidRPr="00355092">
        <w:rPr>
          <w:i/>
        </w:rPr>
        <w:t>histogram</w:t>
      </w:r>
      <w:r>
        <w:t xml:space="preserve"> similar?</w:t>
      </w:r>
    </w:p>
    <w:p w:rsidR="005719C7" w:rsidRDefault="005719C7" w:rsidP="005719C7">
      <w:pPr>
        <w:spacing w:line="720" w:lineRule="auto"/>
      </w:pPr>
    </w:p>
    <w:p w:rsidR="005719C7" w:rsidRDefault="005719C7" w:rsidP="005719C7">
      <w:pPr>
        <w:numPr>
          <w:ilvl w:val="0"/>
          <w:numId w:val="8"/>
        </w:numPr>
        <w:spacing w:line="720" w:lineRule="auto"/>
      </w:pPr>
      <w:r>
        <w:t xml:space="preserve">When is it beneficial to </w:t>
      </w:r>
      <w:r w:rsidRPr="00355092">
        <w:rPr>
          <w:i/>
        </w:rPr>
        <w:t>split the stems</w:t>
      </w:r>
      <w:r>
        <w:t xml:space="preserve"> on a </w:t>
      </w:r>
      <w:proofErr w:type="spellStart"/>
      <w:r>
        <w:t>stemplot</w:t>
      </w:r>
      <w:proofErr w:type="spellEnd"/>
      <w:r>
        <w:t>?</w:t>
      </w:r>
    </w:p>
    <w:p w:rsidR="005719C7" w:rsidRDefault="005719C7" w:rsidP="005719C7">
      <w:pPr>
        <w:spacing w:line="720" w:lineRule="auto"/>
      </w:pPr>
    </w:p>
    <w:p w:rsidR="005719C7" w:rsidRDefault="005719C7" w:rsidP="005719C7">
      <w:pPr>
        <w:numPr>
          <w:ilvl w:val="0"/>
          <w:numId w:val="8"/>
        </w:numPr>
        <w:spacing w:line="720" w:lineRule="auto"/>
      </w:pPr>
      <w:r>
        <w:t xml:space="preserve">When is it best to use a </w:t>
      </w:r>
      <w:r w:rsidRPr="00355092">
        <w:rPr>
          <w:i/>
        </w:rPr>
        <w:t xml:space="preserve">back-to-back </w:t>
      </w:r>
      <w:proofErr w:type="spellStart"/>
      <w:r w:rsidRPr="00355092">
        <w:rPr>
          <w:i/>
        </w:rPr>
        <w:t>stemplot</w:t>
      </w:r>
      <w:proofErr w:type="spellEnd"/>
      <w:r>
        <w:t>?</w:t>
      </w:r>
    </w:p>
    <w:p w:rsidR="005719C7" w:rsidRDefault="005719C7" w:rsidP="005719C7">
      <w:pPr>
        <w:spacing w:line="720" w:lineRule="auto"/>
      </w:pPr>
    </w:p>
    <w:p w:rsidR="005719C7" w:rsidRDefault="005719C7" w:rsidP="005719C7">
      <w:pPr>
        <w:spacing w:line="720" w:lineRule="auto"/>
        <w:ind w:left="720"/>
      </w:pPr>
    </w:p>
    <w:p w:rsidR="005719C7" w:rsidRDefault="005719C7" w:rsidP="005719C7">
      <w:pPr>
        <w:spacing w:line="720" w:lineRule="auto"/>
        <w:ind w:left="720"/>
      </w:pPr>
    </w:p>
    <w:p w:rsidR="005719C7" w:rsidRDefault="005719C7" w:rsidP="005719C7">
      <w:pPr>
        <w:spacing w:line="720" w:lineRule="auto"/>
        <w:ind w:left="720"/>
      </w:pPr>
    </w:p>
    <w:p w:rsidR="005719C7" w:rsidRDefault="005719C7" w:rsidP="005719C7">
      <w:pPr>
        <w:numPr>
          <w:ilvl w:val="0"/>
          <w:numId w:val="8"/>
        </w:numPr>
        <w:spacing w:line="480" w:lineRule="auto"/>
      </w:pPr>
      <w:r>
        <w:lastRenderedPageBreak/>
        <w:t xml:space="preserve">List the three steps involved in making a histogram. </w:t>
      </w:r>
    </w:p>
    <w:p w:rsidR="005719C7" w:rsidRDefault="005719C7" w:rsidP="005719C7">
      <w:pPr>
        <w:spacing w:line="480" w:lineRule="auto"/>
      </w:pPr>
    </w:p>
    <w:p w:rsidR="005719C7" w:rsidRDefault="005719C7" w:rsidP="005719C7">
      <w:pPr>
        <w:spacing w:line="480" w:lineRule="auto"/>
      </w:pPr>
    </w:p>
    <w:p w:rsidR="005719C7" w:rsidRDefault="005719C7" w:rsidP="005719C7">
      <w:pPr>
        <w:spacing w:line="480" w:lineRule="auto"/>
      </w:pPr>
    </w:p>
    <w:p w:rsidR="005719C7" w:rsidRDefault="005719C7" w:rsidP="005719C7">
      <w:pPr>
        <w:numPr>
          <w:ilvl w:val="0"/>
          <w:numId w:val="8"/>
        </w:numPr>
        <w:spacing w:line="480" w:lineRule="auto"/>
      </w:pPr>
      <w:r>
        <w:t>Why is it advantageous to use a relative frequency histogram instead of a frequency histogram?</w:t>
      </w:r>
    </w:p>
    <w:p w:rsidR="005719C7" w:rsidRDefault="005719C7" w:rsidP="005719C7">
      <w:pPr>
        <w:spacing w:line="480" w:lineRule="auto"/>
      </w:pPr>
    </w:p>
    <w:p w:rsidR="005719C7" w:rsidRDefault="005719C7" w:rsidP="005719C7">
      <w:pPr>
        <w:numPr>
          <w:ilvl w:val="0"/>
          <w:numId w:val="8"/>
        </w:numPr>
        <w:spacing w:line="480" w:lineRule="auto"/>
      </w:pPr>
      <w:r>
        <w:t xml:space="preserve">Answer questions 2-4 for the </w:t>
      </w:r>
      <w:r w:rsidRPr="00355092">
        <w:rPr>
          <w:i/>
        </w:rPr>
        <w:t>Check Your Understanding</w:t>
      </w:r>
      <w:r>
        <w:t xml:space="preserve"> on page 35. </w:t>
      </w:r>
    </w:p>
    <w:p w:rsidR="005719C7" w:rsidRDefault="005719C7" w:rsidP="005719C7">
      <w:pPr>
        <w:tabs>
          <w:tab w:val="left" w:pos="0"/>
        </w:tabs>
      </w:pPr>
    </w:p>
    <w:p w:rsidR="005719C7" w:rsidRDefault="005719C7" w:rsidP="005719C7">
      <w:pPr>
        <w:tabs>
          <w:tab w:val="left" w:pos="0"/>
        </w:tabs>
      </w:pPr>
    </w:p>
    <w:p w:rsidR="005719C7" w:rsidRDefault="005719C7" w:rsidP="005719C7">
      <w:pPr>
        <w:spacing w:line="360" w:lineRule="auto"/>
      </w:pPr>
    </w:p>
    <w:p w:rsidR="005719C7" w:rsidRDefault="005719C7" w:rsidP="005719C7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Analyzing Categorical Data (pp.50-67)</w:t>
      </w:r>
    </w:p>
    <w:p w:rsidR="005719C7" w:rsidRPr="00611CB5" w:rsidRDefault="005719C7" w:rsidP="005719C7">
      <w:pPr>
        <w:ind w:left="390"/>
        <w:rPr>
          <w:rFonts w:ascii="Arial Black" w:hAnsi="Arial Black"/>
        </w:rPr>
      </w:pP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What is the most common </w:t>
      </w:r>
      <w:r w:rsidRPr="008C7116">
        <w:rPr>
          <w:i/>
        </w:rPr>
        <w:t>measure of center</w:t>
      </w:r>
      <w:r>
        <w:t>?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Explain how to calculate the </w:t>
      </w:r>
      <w:r w:rsidRPr="008C7116">
        <w:rPr>
          <w:i/>
        </w:rPr>
        <w:t>mean</w:t>
      </w:r>
      <w:proofErr w:type="gramStart"/>
      <w:r w:rsidRPr="008C7116">
        <w:rPr>
          <w:i/>
        </w:rPr>
        <w:t>,</w:t>
      </w:r>
      <w:r>
        <w:t xml:space="preserve"> </w:t>
      </w:r>
      <w:proofErr w:type="gramEnd"/>
      <w:r>
        <w:object w:dxaOrig="200" w:dyaOrig="320">
          <v:shape id="_x0000_i1026" type="#_x0000_t75" style="width:9.75pt;height:15.75pt" o:ole="">
            <v:imagedata r:id="rId12" o:title=""/>
          </v:shape>
          <o:OLEObject Type="Embed" ProgID="Unknown" ShapeID="_x0000_i1026" DrawAspect="Content" ObjectID="_1462856858" r:id="rId13"/>
        </w:object>
      </w:r>
      <w:r>
        <w:t>.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What is the meaning </w:t>
      </w:r>
      <w:proofErr w:type="gramStart"/>
      <w:r>
        <w:t xml:space="preserve">of </w:t>
      </w:r>
      <w:proofErr w:type="gramEnd"/>
      <w:r>
        <w:sym w:font="Symbol" w:char="F0E5"/>
      </w:r>
      <w:r>
        <w:t>?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Explain the difference between </w:t>
      </w:r>
      <w:r>
        <w:object w:dxaOrig="200" w:dyaOrig="320">
          <v:shape id="_x0000_i1027" type="#_x0000_t75" style="width:9.75pt;height:15.75pt" o:ole="">
            <v:imagedata r:id="rId14" o:title=""/>
          </v:shape>
          <o:OLEObject Type="Embed" ProgID="Unknown" ShapeID="_x0000_i1027" DrawAspect="Content" ObjectID="_1462856859" r:id="rId15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>
        <w:sym w:font="Symbol" w:char="F06D"/>
      </w:r>
      <w:r>
        <w:t xml:space="preserve">. 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Define </w:t>
      </w:r>
      <w:r w:rsidRPr="008C7116">
        <w:rPr>
          <w:i/>
        </w:rPr>
        <w:t>resistant measure</w:t>
      </w:r>
      <w:r>
        <w:t xml:space="preserve">.  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Explain why the mean is not a resistant measure of center. </w:t>
      </w:r>
    </w:p>
    <w:p w:rsidR="005719C7" w:rsidRDefault="005719C7" w:rsidP="005719C7">
      <w:pPr>
        <w:tabs>
          <w:tab w:val="left" w:pos="0"/>
        </w:tabs>
        <w:spacing w:line="720" w:lineRule="auto"/>
        <w:ind w:left="720"/>
      </w:pP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What is the </w:t>
      </w:r>
      <w:r w:rsidRPr="008C7116">
        <w:rPr>
          <w:i/>
        </w:rPr>
        <w:t xml:space="preserve">median </w:t>
      </w:r>
      <w:r>
        <w:t xml:space="preserve">of a distribution? Explain how to find it. 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lastRenderedPageBreak/>
        <w:t>Explain why the median is a resistant measure of center?</w:t>
      </w:r>
    </w:p>
    <w:p w:rsidR="005719C7" w:rsidRDefault="005719C7" w:rsidP="005719C7">
      <w:pPr>
        <w:tabs>
          <w:tab w:val="left" w:pos="0"/>
        </w:tabs>
        <w:spacing w:line="720" w:lineRule="auto"/>
      </w:pP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>How does the shape of the distribution affect the mean and median?</w:t>
      </w:r>
    </w:p>
    <w:p w:rsidR="005719C7" w:rsidRDefault="005719C7" w:rsidP="005719C7">
      <w:pPr>
        <w:tabs>
          <w:tab w:val="left" w:pos="0"/>
        </w:tabs>
        <w:spacing w:line="720" w:lineRule="auto"/>
      </w:pPr>
    </w:p>
    <w:p w:rsidR="005719C7" w:rsidRDefault="005719C7" w:rsidP="005719C7">
      <w:pPr>
        <w:tabs>
          <w:tab w:val="left" w:pos="0"/>
        </w:tabs>
        <w:spacing w:line="720" w:lineRule="auto"/>
        <w:ind w:left="720"/>
      </w:pP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What is the </w:t>
      </w:r>
      <w:r w:rsidRPr="008C7116">
        <w:rPr>
          <w:i/>
        </w:rPr>
        <w:t>range</w:t>
      </w:r>
      <w:r>
        <w:t>?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 Is the range a resistant measure of spread? Explain.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How do you find </w:t>
      </w:r>
      <w:r w:rsidRPr="008C7116">
        <w:rPr>
          <w:i/>
        </w:rPr>
        <w:t>first quartile</w:t>
      </w:r>
      <w:r>
        <w:t xml:space="preserve"> </w:t>
      </w:r>
      <w:r>
        <w:rPr>
          <w:sz w:val="32"/>
          <w:szCs w:val="32"/>
        </w:rPr>
        <w:t>Q</w:t>
      </w:r>
      <w:r>
        <w:rPr>
          <w:sz w:val="26"/>
          <w:szCs w:val="26"/>
          <w:vertAlign w:val="subscript"/>
        </w:rPr>
        <w:t>1</w:t>
      </w:r>
      <w:r>
        <w:t xml:space="preserve"> and </w:t>
      </w:r>
      <w:r w:rsidRPr="008C7116">
        <w:rPr>
          <w:i/>
        </w:rPr>
        <w:t>third quartile</w:t>
      </w:r>
      <w:r>
        <w:t xml:space="preserve"> </w:t>
      </w:r>
      <w:r>
        <w:rPr>
          <w:sz w:val="32"/>
          <w:szCs w:val="32"/>
        </w:rPr>
        <w:t>Q</w:t>
      </w:r>
      <w:r>
        <w:rPr>
          <w:sz w:val="26"/>
          <w:szCs w:val="26"/>
          <w:vertAlign w:val="subscript"/>
        </w:rPr>
        <w:t>3</w:t>
      </w:r>
      <w:r>
        <w:t>?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What is the </w:t>
      </w:r>
      <w:proofErr w:type="spellStart"/>
      <w:r w:rsidRPr="008C7116">
        <w:rPr>
          <w:i/>
        </w:rPr>
        <w:t>Interquartile</w:t>
      </w:r>
      <w:proofErr w:type="spellEnd"/>
      <w:r w:rsidRPr="008C7116">
        <w:rPr>
          <w:i/>
        </w:rPr>
        <w:t xml:space="preserve"> </w:t>
      </w:r>
      <w:r>
        <w:rPr>
          <w:i/>
        </w:rPr>
        <w:t>R</w:t>
      </w:r>
      <w:r w:rsidRPr="008C7116">
        <w:rPr>
          <w:i/>
        </w:rPr>
        <w:t>ange</w:t>
      </w:r>
      <w:r>
        <w:t xml:space="preserve"> (IQR)? 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>Is the IQR and the quartiles a resistant measure of spread? Explain.</w:t>
      </w:r>
    </w:p>
    <w:p w:rsidR="005719C7" w:rsidRDefault="005719C7" w:rsidP="005719C7">
      <w:pPr>
        <w:tabs>
          <w:tab w:val="left" w:pos="0"/>
        </w:tabs>
        <w:spacing w:line="720" w:lineRule="auto"/>
        <w:ind w:left="720"/>
      </w:pP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How is the IQR used to identify </w:t>
      </w:r>
      <w:r w:rsidRPr="00FB5575">
        <w:rPr>
          <w:i/>
        </w:rPr>
        <w:t>outliers</w:t>
      </w:r>
      <w:r>
        <w:t xml:space="preserve">? </w:t>
      </w:r>
    </w:p>
    <w:p w:rsidR="005719C7" w:rsidRDefault="005719C7" w:rsidP="005719C7">
      <w:pPr>
        <w:tabs>
          <w:tab w:val="left" w:pos="0"/>
        </w:tabs>
        <w:spacing w:line="720" w:lineRule="auto"/>
      </w:pP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What is the </w:t>
      </w:r>
      <w:r w:rsidRPr="00FB5575">
        <w:rPr>
          <w:i/>
        </w:rPr>
        <w:t>five-number summary</w:t>
      </w:r>
      <w:r>
        <w:t xml:space="preserve"> of a distribution?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Explain how to use the five-number summary to make a </w:t>
      </w:r>
      <w:proofErr w:type="spellStart"/>
      <w:r w:rsidRPr="00126626">
        <w:rPr>
          <w:i/>
        </w:rPr>
        <w:t>boxplot</w:t>
      </w:r>
      <w:proofErr w:type="spellEnd"/>
      <w:r>
        <w:t>.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lastRenderedPageBreak/>
        <w:t xml:space="preserve">What does the </w:t>
      </w:r>
      <w:r w:rsidRPr="00126626">
        <w:rPr>
          <w:i/>
        </w:rPr>
        <w:t xml:space="preserve">standard deviation </w:t>
      </w:r>
      <w:r>
        <w:t>measure? How do we calculate it?</w:t>
      </w:r>
    </w:p>
    <w:p w:rsidR="005719C7" w:rsidRDefault="005719C7" w:rsidP="005719C7">
      <w:pPr>
        <w:tabs>
          <w:tab w:val="left" w:pos="0"/>
        </w:tabs>
        <w:spacing w:line="720" w:lineRule="auto"/>
      </w:pP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What is the relationship between </w:t>
      </w:r>
      <w:r w:rsidRPr="00126626">
        <w:rPr>
          <w:i/>
        </w:rPr>
        <w:t>variance</w:t>
      </w:r>
      <w:r>
        <w:t xml:space="preserve"> and </w:t>
      </w:r>
      <w:r w:rsidRPr="00143D43">
        <w:rPr>
          <w:i/>
        </w:rPr>
        <w:t>standard deviation</w:t>
      </w:r>
      <w:r>
        <w:t>?</w:t>
      </w: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 xml:space="preserve">What </w:t>
      </w:r>
      <w:proofErr w:type="gramStart"/>
      <w:r>
        <w:t>are the</w:t>
      </w:r>
      <w:r w:rsidRPr="00126626">
        <w:rPr>
          <w:i/>
        </w:rPr>
        <w:t xml:space="preserve"> properties</w:t>
      </w:r>
      <w:r w:rsidRPr="00126626">
        <w:t xml:space="preserve"> </w:t>
      </w:r>
      <w:r>
        <w:t>of the standard deviation</w:t>
      </w:r>
      <w:proofErr w:type="gramEnd"/>
      <w:r>
        <w:t xml:space="preserve"> as explained on page 64?</w:t>
      </w:r>
    </w:p>
    <w:p w:rsidR="005719C7" w:rsidRDefault="005719C7" w:rsidP="005719C7">
      <w:pPr>
        <w:tabs>
          <w:tab w:val="left" w:pos="0"/>
        </w:tabs>
        <w:spacing w:line="720" w:lineRule="auto"/>
        <w:ind w:left="720"/>
      </w:pPr>
    </w:p>
    <w:p w:rsidR="005719C7" w:rsidRDefault="005719C7" w:rsidP="005719C7">
      <w:pPr>
        <w:numPr>
          <w:ilvl w:val="0"/>
          <w:numId w:val="10"/>
        </w:numPr>
        <w:tabs>
          <w:tab w:val="left" w:pos="0"/>
        </w:tabs>
        <w:spacing w:line="720" w:lineRule="auto"/>
      </w:pPr>
      <w:r>
        <w:t>How should one go about choosing measures of center and spread?</w:t>
      </w:r>
    </w:p>
    <w:p w:rsidR="00E212C8" w:rsidRDefault="00E212C8"/>
    <w:sectPr w:rsidR="00E212C8" w:rsidSect="00E2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08" w:rsidRDefault="005719C7" w:rsidP="007901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608" w:rsidRDefault="005719C7" w:rsidP="007901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08" w:rsidRDefault="005719C7" w:rsidP="0079016A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08" w:rsidRDefault="005719C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</w:t>
    </w:r>
    <w:proofErr w:type="gramStart"/>
    <w:r>
      <w:rPr>
        <w:sz w:val="20"/>
        <w:u w:val="single"/>
      </w:rPr>
      <w:t>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0D5662"/>
    <w:multiLevelType w:val="hybridMultilevel"/>
    <w:tmpl w:val="8AB6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22FAA"/>
    <w:multiLevelType w:val="hybridMultilevel"/>
    <w:tmpl w:val="6F0A68CC"/>
    <w:lvl w:ilvl="0" w:tplc="C57467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692A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B85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E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82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1C8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4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8C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EE3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A210C"/>
    <w:multiLevelType w:val="hybridMultilevel"/>
    <w:tmpl w:val="06B24AAC"/>
    <w:lvl w:ilvl="0" w:tplc="0A76B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D20ACB"/>
    <w:multiLevelType w:val="hybridMultilevel"/>
    <w:tmpl w:val="9A9C0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564B52"/>
    <w:multiLevelType w:val="hybridMultilevel"/>
    <w:tmpl w:val="AB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C33F2"/>
    <w:multiLevelType w:val="hybridMultilevel"/>
    <w:tmpl w:val="11CE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9B0CD8"/>
    <w:multiLevelType w:val="hybridMultilevel"/>
    <w:tmpl w:val="228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6F4C41"/>
    <w:multiLevelType w:val="hybridMultilevel"/>
    <w:tmpl w:val="EAF6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9C7"/>
    <w:rsid w:val="002307A9"/>
    <w:rsid w:val="005719C7"/>
    <w:rsid w:val="00E212C8"/>
    <w:rsid w:val="00F3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71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719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71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719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19C7"/>
  </w:style>
  <w:style w:type="paragraph" w:styleId="BalloonText">
    <w:name w:val="Balloon Text"/>
    <w:basedOn w:val="Normal"/>
    <w:link w:val="BalloonTextChar"/>
    <w:uiPriority w:val="99"/>
    <w:semiHidden/>
    <w:unhideWhenUsed/>
    <w:rsid w:val="0057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mgrabowski</dc:creator>
  <cp:lastModifiedBy>mgrabowski</cp:lastModifiedBy>
  <cp:revision>1</cp:revision>
  <dcterms:created xsi:type="dcterms:W3CDTF">2014-05-29T12:20:00Z</dcterms:created>
  <dcterms:modified xsi:type="dcterms:W3CDTF">2014-05-29T12:20:00Z</dcterms:modified>
</cp:coreProperties>
</file>